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70E6E" w:rsidRPr="002D6EC9" w14:paraId="74D0EECB" w14:textId="77777777" w:rsidTr="009B206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BC8D572" w14:textId="5977CFCB" w:rsidR="00B70E6E" w:rsidRPr="002D6EC9" w:rsidRDefault="00695FDD" w:rsidP="00BC1C05">
            <w:pPr>
              <w:jc w:val="center"/>
            </w:pPr>
            <w:r>
              <w:t xml:space="preserve"> </w:t>
            </w:r>
          </w:p>
          <w:p w14:paraId="12B15487" w14:textId="77777777" w:rsidR="00B70E6E" w:rsidRPr="002E7BAF" w:rsidRDefault="00B70E6E" w:rsidP="00BC1C05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80477EA" w14:textId="77777777" w:rsidR="00B70E6E" w:rsidRDefault="00B70E6E" w:rsidP="00BC1C05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1E7920AE" w14:textId="77777777" w:rsidR="00B70E6E" w:rsidRPr="00191F94" w:rsidRDefault="00B70E6E" w:rsidP="00BC1C05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7E7706E" w14:textId="77777777" w:rsidR="00B70E6E" w:rsidRPr="002D6EC9" w:rsidRDefault="00B70E6E" w:rsidP="00BC1C05">
            <w:pPr>
              <w:jc w:val="center"/>
            </w:pPr>
          </w:p>
        </w:tc>
      </w:tr>
      <w:tr w:rsidR="00B70E6E" w:rsidRPr="002D6EC9" w14:paraId="5A403239" w14:textId="77777777" w:rsidTr="009B206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E65E2DA" w14:textId="77777777" w:rsidR="00B70E6E" w:rsidRPr="00407EE1" w:rsidRDefault="00B70E6E" w:rsidP="00BC1C05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2FE25E7" w14:textId="77777777" w:rsidR="00BC1C05" w:rsidRDefault="00BC1C05" w:rsidP="00BC1C05">
            <w:pPr>
              <w:rPr>
                <w:b/>
                <w:color w:val="FF0000"/>
              </w:rPr>
            </w:pPr>
          </w:p>
          <w:p w14:paraId="3CA6B90F" w14:textId="721FA160" w:rsidR="00B70E6E" w:rsidRPr="00B92162" w:rsidRDefault="00595EA2" w:rsidP="00BC1C05">
            <w:pPr>
              <w:rPr>
                <w:b/>
              </w:rPr>
            </w:pPr>
            <w:r w:rsidRPr="00B92162">
              <w:rPr>
                <w:b/>
              </w:rPr>
              <w:t>Prijedlog pro</w:t>
            </w:r>
            <w:r w:rsidR="00E43D38" w:rsidRPr="00B92162">
              <w:rPr>
                <w:b/>
              </w:rPr>
              <w:t xml:space="preserve">grama za mlade Grada Zagreba </w:t>
            </w:r>
            <w:r w:rsidRPr="00B92162">
              <w:rPr>
                <w:b/>
              </w:rPr>
              <w:t xml:space="preserve">od 2021. do 2025. godine </w:t>
            </w:r>
          </w:p>
          <w:p w14:paraId="75BC7778" w14:textId="0F940594" w:rsidR="0084630E" w:rsidRPr="00595EA2" w:rsidRDefault="0084630E" w:rsidP="00BC1C05">
            <w:pPr>
              <w:rPr>
                <w:b/>
                <w:color w:val="FF0000"/>
              </w:rPr>
            </w:pPr>
          </w:p>
        </w:tc>
      </w:tr>
      <w:tr w:rsidR="00B70E6E" w:rsidRPr="002D6EC9" w14:paraId="76982DE1" w14:textId="77777777" w:rsidTr="009B206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BD3A9D1" w14:textId="77777777" w:rsidR="00B70E6E" w:rsidRPr="00407EE1" w:rsidRDefault="00B70E6E" w:rsidP="00BC1C05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DA34400" w14:textId="77777777" w:rsidR="00BC1C05" w:rsidRPr="00B92162" w:rsidRDefault="00BC1C05" w:rsidP="00BC1C05">
            <w:pPr>
              <w:jc w:val="both"/>
              <w:rPr>
                <w:rFonts w:eastAsia="Calibri"/>
                <w:lang w:eastAsia="en-US"/>
              </w:rPr>
            </w:pPr>
          </w:p>
          <w:p w14:paraId="480F53F8" w14:textId="24AE402F" w:rsidR="0084630E" w:rsidRPr="00B92162" w:rsidRDefault="00EB14B2" w:rsidP="00BC1C05">
            <w:pPr>
              <w:jc w:val="both"/>
              <w:rPr>
                <w:rFonts w:eastAsia="Calibri"/>
                <w:lang w:eastAsia="en-US"/>
              </w:rPr>
            </w:pPr>
            <w:r w:rsidRPr="00B92162">
              <w:rPr>
                <w:rFonts w:eastAsia="Calibri"/>
                <w:lang w:eastAsia="en-US"/>
              </w:rPr>
              <w:t>Gradski ured za sport i mlade</w:t>
            </w:r>
          </w:p>
          <w:p w14:paraId="11BF6526" w14:textId="3DE9A943" w:rsidR="0084630E" w:rsidRPr="00B92162" w:rsidRDefault="0084630E" w:rsidP="00BC1C05">
            <w:pPr>
              <w:jc w:val="both"/>
              <w:rPr>
                <w:b/>
                <w:i/>
              </w:rPr>
            </w:pPr>
          </w:p>
        </w:tc>
      </w:tr>
      <w:tr w:rsidR="00B70E6E" w:rsidRPr="002D6EC9" w14:paraId="0D47EC99" w14:textId="77777777" w:rsidTr="009B206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251117" w14:textId="77777777" w:rsidR="00B70E6E" w:rsidRPr="00D22C35" w:rsidRDefault="00B70E6E" w:rsidP="00BC1C05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C9883F" w14:textId="77777777" w:rsidR="0084630E" w:rsidRPr="00B92162" w:rsidRDefault="0084630E" w:rsidP="00BC1C05">
            <w:pPr>
              <w:jc w:val="both"/>
              <w:rPr>
                <w:b/>
              </w:rPr>
            </w:pPr>
          </w:p>
          <w:p w14:paraId="253F13AA" w14:textId="56B5E769" w:rsidR="00595EA2" w:rsidRPr="00B92162" w:rsidRDefault="00595EA2" w:rsidP="00BC1C05">
            <w:pPr>
              <w:jc w:val="both"/>
            </w:pPr>
            <w:r w:rsidRPr="00B92162">
              <w:rPr>
                <w:b/>
              </w:rPr>
              <w:t xml:space="preserve">Prijedlog programa za mlade Grada Zagreba od 2021. do 2025. godine </w:t>
            </w:r>
            <w:r w:rsidR="00892547" w:rsidRPr="00B92162">
              <w:t>(u</w:t>
            </w:r>
            <w:r w:rsidRPr="00B92162">
              <w:t xml:space="preserve"> daljnjem tekstu: Program) strateški je dokument Grada Zagreba te odgovor gradske up</w:t>
            </w:r>
            <w:r w:rsidR="00006951" w:rsidRPr="00B92162">
              <w:t xml:space="preserve">rave na potrebe mladih u Zagrebu kojim se planira daljnja kontinuirana komunikacija o potrebama mladih u predviđenom razdoblju provedbe. </w:t>
            </w:r>
            <w:r w:rsidR="001F19F9" w:rsidRPr="00B92162">
              <w:t>Programom su obuhvaćene mlade osobe od navršenih petnaest do navršenih trideset godina života te će se istim nastojati odgovoriti na izazovno i stalno mijenjajuće područje mladih kao heterogene društvene skupine.</w:t>
            </w:r>
          </w:p>
          <w:p w14:paraId="5CA8BD1C" w14:textId="77777777" w:rsidR="0084630E" w:rsidRPr="00B92162" w:rsidRDefault="0084630E" w:rsidP="00BC1C05">
            <w:pPr>
              <w:jc w:val="both"/>
            </w:pPr>
          </w:p>
          <w:p w14:paraId="3AA90E47" w14:textId="720A1F1E" w:rsidR="001F19F9" w:rsidRPr="00B92162" w:rsidRDefault="001F19F9" w:rsidP="00BC1C05">
            <w:pPr>
              <w:jc w:val="both"/>
            </w:pPr>
            <w:r w:rsidRPr="00B92162">
              <w:t>Program je vođen potrebom za povećanjem kvalitete života mladih, životnog standarda, dijaloga s mladima, povezivanjem svih strukt</w:t>
            </w:r>
            <w:r w:rsidR="001E5FE3" w:rsidRPr="00B92162">
              <w:t xml:space="preserve">ura, pružanjem što boljih jednakih mogućnosti za sve mlade, afirmacijom mladih, povećanjem međusektorske suradnje te osnaživanjem mladih. </w:t>
            </w:r>
          </w:p>
          <w:p w14:paraId="0958A3FC" w14:textId="77777777" w:rsidR="0084630E" w:rsidRPr="00B92162" w:rsidRDefault="0084630E" w:rsidP="00BC1C05">
            <w:pPr>
              <w:jc w:val="both"/>
            </w:pPr>
          </w:p>
          <w:p w14:paraId="00CE1E03" w14:textId="150D53BE" w:rsidR="0084630E" w:rsidRPr="00B92162" w:rsidRDefault="001E5FE3" w:rsidP="00BC1C05">
            <w:pPr>
              <w:jc w:val="both"/>
            </w:pPr>
            <w:r w:rsidRPr="00B92162">
              <w:t>Savjet mladih Grada Zagreba je u svibnju 2019. godine proveo istraživanje o interesima i potrebama</w:t>
            </w:r>
            <w:r w:rsidR="0084630E" w:rsidRPr="00B92162">
              <w:t xml:space="preserve"> mladih u Gradu Zagrebu, a rezultati su, između ostalog, poslužili kao inspiracija za osmišljavanje pojedinih mjera i aktivnosti Programa, ali i donošenju odluke o pristupu mladima kao pojedincima. Također, pri izradi Programa konzultirani su drugi pravni akti te druga odgovarajuća literatura kako bi Program stavio naglasak na teme koje su prepoznate na međunarodnoj, europskoj i nacionalnoj razini, a koje su primjenjive i važne za mlade Grada Zagreba. </w:t>
            </w:r>
          </w:p>
          <w:p w14:paraId="76AA9C08" w14:textId="0A30DFDD" w:rsidR="0084630E" w:rsidRPr="00B92162" w:rsidRDefault="0084630E" w:rsidP="00BC1C05">
            <w:pPr>
              <w:jc w:val="both"/>
            </w:pPr>
          </w:p>
          <w:p w14:paraId="5A7A0808" w14:textId="1A10ABA6" w:rsidR="0084630E" w:rsidRPr="00B92162" w:rsidRDefault="0084630E" w:rsidP="00BC1C05">
            <w:pPr>
              <w:jc w:val="both"/>
            </w:pPr>
            <w:r w:rsidRPr="00B92162">
              <w:t>Prijedlog programa za mlade Grada Zagreba od 2</w:t>
            </w:r>
            <w:r w:rsidR="007A45FD" w:rsidRPr="00B92162">
              <w:t>021. do 2025. godine vodi se sl</w:t>
            </w:r>
            <w:r w:rsidRPr="00B92162">
              <w:t>jedećim ciljevima:</w:t>
            </w:r>
          </w:p>
          <w:p w14:paraId="1008C5A1" w14:textId="28337E1E" w:rsidR="0084630E" w:rsidRPr="00B92162" w:rsidRDefault="0084630E" w:rsidP="00BC1C05">
            <w:pPr>
              <w:jc w:val="both"/>
            </w:pPr>
            <w:r w:rsidRPr="00B92162">
              <w:t xml:space="preserve"> </w:t>
            </w:r>
          </w:p>
          <w:p w14:paraId="36CB4534" w14:textId="77777777" w:rsidR="0084630E" w:rsidRPr="00B92162" w:rsidRDefault="0084630E" w:rsidP="00BC1C05">
            <w:pPr>
              <w:numPr>
                <w:ilvl w:val="0"/>
                <w:numId w:val="3"/>
              </w:numPr>
              <w:spacing w:before="120" w:after="160"/>
              <w:contextualSpacing/>
              <w:jc w:val="both"/>
            </w:pPr>
            <w:r w:rsidRPr="00B92162">
              <w:t xml:space="preserve">Omogućavati osobni razvoj mladih u skladu s individualnim potrebama, sposobnostima i afinitetima </w:t>
            </w:r>
          </w:p>
          <w:p w14:paraId="2F2ABDC0" w14:textId="77777777" w:rsidR="0084630E" w:rsidRPr="00B92162" w:rsidRDefault="0084630E" w:rsidP="00BC1C05">
            <w:pPr>
              <w:numPr>
                <w:ilvl w:val="0"/>
                <w:numId w:val="3"/>
              </w:numPr>
              <w:spacing w:before="120" w:after="160"/>
              <w:contextualSpacing/>
              <w:jc w:val="both"/>
            </w:pPr>
            <w:r w:rsidRPr="00B92162">
              <w:lastRenderedPageBreak/>
              <w:t xml:space="preserve">Osnaživati mlade za samostalno savladavanje izazova suvremenog svijeta, posebice u kontekstu kriznih situacija  </w:t>
            </w:r>
          </w:p>
          <w:p w14:paraId="15BE2AC5" w14:textId="77777777" w:rsidR="0084630E" w:rsidRPr="00B92162" w:rsidRDefault="0084630E" w:rsidP="00BC1C05">
            <w:pPr>
              <w:numPr>
                <w:ilvl w:val="0"/>
                <w:numId w:val="4"/>
              </w:numPr>
              <w:spacing w:after="160"/>
              <w:jc w:val="both"/>
            </w:pPr>
            <w:r w:rsidRPr="00B92162">
              <w:t>Poticati mlade za preuzimanje uloga aktivnog građana/</w:t>
            </w:r>
            <w:proofErr w:type="spellStart"/>
            <w:r w:rsidRPr="00B92162">
              <w:t>ke</w:t>
            </w:r>
            <w:proofErr w:type="spellEnd"/>
            <w:r w:rsidRPr="00B92162">
              <w:t xml:space="preserve"> i nositelja/</w:t>
            </w:r>
            <w:proofErr w:type="spellStart"/>
            <w:r w:rsidRPr="00B92162">
              <w:t>ice</w:t>
            </w:r>
            <w:proofErr w:type="spellEnd"/>
            <w:r w:rsidRPr="00B92162">
              <w:t xml:space="preserve"> solidarnosti i pozitivnih promjena </w:t>
            </w:r>
          </w:p>
          <w:p w14:paraId="3B7B8E00" w14:textId="77777777" w:rsidR="0084630E" w:rsidRPr="00B92162" w:rsidRDefault="0084630E" w:rsidP="00BC1C05">
            <w:pPr>
              <w:numPr>
                <w:ilvl w:val="0"/>
                <w:numId w:val="4"/>
              </w:numPr>
              <w:spacing w:after="160"/>
              <w:jc w:val="both"/>
            </w:pPr>
            <w:r w:rsidRPr="00B92162">
              <w:t>Razvijati osjećaj lokalnoj i nacionalnoj pripadnosti u kontekstu europskog identiteta</w:t>
            </w:r>
          </w:p>
          <w:p w14:paraId="0E0365F4" w14:textId="77777777" w:rsidR="0084630E" w:rsidRPr="00B92162" w:rsidRDefault="0084630E" w:rsidP="00BC1C05">
            <w:pPr>
              <w:numPr>
                <w:ilvl w:val="0"/>
                <w:numId w:val="4"/>
              </w:numPr>
              <w:spacing w:after="160"/>
              <w:ind w:left="714" w:hanging="357"/>
              <w:jc w:val="both"/>
            </w:pPr>
            <w:r w:rsidRPr="00B92162">
              <w:t>Povećati međusektorsku suradnju te otvarati kanale komunikacije mladih i donositelja odluka posebno u pogledu gospodarstva i održivog razvoja, socijalne i zdravstvene zaštite, obrazovanja, društveno-političke participacije te slobodnog vremena</w:t>
            </w:r>
          </w:p>
          <w:p w14:paraId="336AEDD9" w14:textId="2313E366" w:rsidR="0084630E" w:rsidRPr="00B92162" w:rsidRDefault="0084630E" w:rsidP="00BC1C05">
            <w:pPr>
              <w:numPr>
                <w:ilvl w:val="0"/>
                <w:numId w:val="4"/>
              </w:numPr>
              <w:spacing w:after="160"/>
              <w:jc w:val="both"/>
            </w:pPr>
            <w:r w:rsidRPr="00B92162">
              <w:t>Pridonositi smanjenju rizika od siromaštva i siromaštva mladih te suzbijanju svih oblika diskriminacija mladih i socijalne isključenosti mladih.</w:t>
            </w:r>
          </w:p>
          <w:p w14:paraId="4D078FDA" w14:textId="3ECCA2B1" w:rsidR="0084630E" w:rsidRPr="00B92162" w:rsidRDefault="00357133" w:rsidP="00BC1C05">
            <w:pPr>
              <w:spacing w:after="160"/>
              <w:jc w:val="both"/>
            </w:pPr>
            <w:r w:rsidRPr="00B92162">
              <w:t xml:space="preserve">U svrhu ostvarenja ciljeva </w:t>
            </w:r>
            <w:r w:rsidR="0084630E" w:rsidRPr="00B92162">
              <w:t>Program sadrži 5 područja, a to su: Gospodarstvo i održivi razvoj, Socijalna i zdravstvena zaštita, Obrazovanje, Dru</w:t>
            </w:r>
            <w:r w:rsidRPr="00B92162">
              <w:t xml:space="preserve">štveno-politička participacija i </w:t>
            </w:r>
            <w:r w:rsidR="0084630E" w:rsidRPr="00B92162">
              <w:t>Slobodno vrijeme.</w:t>
            </w:r>
          </w:p>
          <w:p w14:paraId="3D03EA89" w14:textId="5B701C46" w:rsidR="00491CF4" w:rsidRPr="00B92162" w:rsidRDefault="00491CF4" w:rsidP="00BC1C05">
            <w:pPr>
              <w:jc w:val="both"/>
            </w:pPr>
          </w:p>
          <w:p w14:paraId="4EC168B4" w14:textId="75E5C4CD" w:rsidR="009F7ADD" w:rsidRPr="00B92162" w:rsidRDefault="00357133" w:rsidP="00BC1C05">
            <w:pPr>
              <w:jc w:val="both"/>
            </w:pPr>
            <w:r w:rsidRPr="00B92162">
              <w:t>U skladu s Zakonom</w:t>
            </w:r>
            <w:r w:rsidR="00EE307F" w:rsidRPr="00B92162">
              <w:t xml:space="preserve"> o pravu na pristup informacijama (</w:t>
            </w:r>
            <w:r w:rsidR="00491CF4" w:rsidRPr="00B92162">
              <w:t xml:space="preserve">Narodne novine, br. </w:t>
            </w:r>
            <w:r w:rsidR="00050AC4" w:rsidRPr="00B92162">
              <w:t>25/13, 85/</w:t>
            </w:r>
            <w:r w:rsidR="00EE307F" w:rsidRPr="00B92162">
              <w:t>15)</w:t>
            </w:r>
            <w:r w:rsidR="009F7ADD" w:rsidRPr="00B92162">
              <w:t>, te Zakonu o procjeni učinka propisa (</w:t>
            </w:r>
            <w:r w:rsidR="00491CF4" w:rsidRPr="00B92162">
              <w:t xml:space="preserve">Narodne novine, br. </w:t>
            </w:r>
            <w:r w:rsidR="009F7ADD" w:rsidRPr="00B92162">
              <w:t xml:space="preserve">44/17), a zbog relevantnosti tematike </w:t>
            </w:r>
            <w:r w:rsidR="00BC1C05" w:rsidRPr="00B92162">
              <w:t>Programa</w:t>
            </w:r>
            <w:r w:rsidR="00F859D3" w:rsidRPr="00B92162">
              <w:t>,</w:t>
            </w:r>
            <w:r w:rsidR="009F7ADD" w:rsidRPr="00B92162">
              <w:t xml:space="preserve"> za provođenje savjetovanja s javnošću, predlažemo savjetovanje s javnošću u trajanju  </w:t>
            </w:r>
            <w:r w:rsidR="00B92162" w:rsidRPr="00B92162">
              <w:t xml:space="preserve">od </w:t>
            </w:r>
            <w:r w:rsidR="00E1671B">
              <w:t>10</w:t>
            </w:r>
            <w:r w:rsidR="009F7ADD" w:rsidRPr="00B92162">
              <w:t xml:space="preserve"> dana.</w:t>
            </w:r>
          </w:p>
          <w:p w14:paraId="5A626EF7" w14:textId="5BC9D2BD" w:rsidR="009F7ADD" w:rsidRPr="00B92162" w:rsidRDefault="009F7ADD" w:rsidP="00BC1C05">
            <w:pPr>
              <w:jc w:val="both"/>
            </w:pPr>
          </w:p>
        </w:tc>
      </w:tr>
      <w:tr w:rsidR="00B70E6E" w:rsidRPr="002D6EC9" w14:paraId="3CC5112D" w14:textId="77777777" w:rsidTr="009B206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B4C6E85" w14:textId="77777777" w:rsidR="00B70E6E" w:rsidRPr="00B92162" w:rsidRDefault="00B70E6E" w:rsidP="00BC1C05">
            <w:pPr>
              <w:jc w:val="center"/>
              <w:rPr>
                <w:b/>
              </w:rPr>
            </w:pPr>
            <w:r w:rsidRPr="00B92162">
              <w:rPr>
                <w:b/>
              </w:rPr>
              <w:lastRenderedPageBreak/>
              <w:t>Razdoblje internetskog savjetovanja</w:t>
            </w:r>
          </w:p>
          <w:p w14:paraId="5E389BFD" w14:textId="26820550" w:rsidR="00B70E6E" w:rsidRPr="00241FA3" w:rsidRDefault="00241FA3" w:rsidP="00BC1C05">
            <w:pPr>
              <w:jc w:val="center"/>
              <w:rPr>
                <w:b/>
                <w:i/>
              </w:rPr>
            </w:pPr>
            <w:r w:rsidRPr="00B92162">
              <w:rPr>
                <w:b/>
              </w:rPr>
              <w:t>(</w:t>
            </w:r>
            <w:r w:rsidR="00BC1C05" w:rsidRPr="00B92162">
              <w:rPr>
                <w:b/>
              </w:rPr>
              <w:t>19</w:t>
            </w:r>
            <w:r w:rsidR="007A45FD" w:rsidRPr="00B92162">
              <w:rPr>
                <w:b/>
              </w:rPr>
              <w:t>.</w:t>
            </w:r>
            <w:r w:rsidR="00A8073F" w:rsidRPr="00B92162">
              <w:rPr>
                <w:b/>
              </w:rPr>
              <w:t>2.</w:t>
            </w:r>
            <w:r w:rsidR="007A45FD" w:rsidRPr="00B92162">
              <w:rPr>
                <w:b/>
              </w:rPr>
              <w:t xml:space="preserve">2021. do </w:t>
            </w:r>
            <w:r w:rsidR="00E1671B">
              <w:rPr>
                <w:b/>
              </w:rPr>
              <w:t>28</w:t>
            </w:r>
            <w:r w:rsidR="00B92162" w:rsidRPr="00B92162">
              <w:rPr>
                <w:b/>
              </w:rPr>
              <w:t>.2</w:t>
            </w:r>
            <w:r w:rsidR="00A8073F" w:rsidRPr="00B92162">
              <w:rPr>
                <w:b/>
              </w:rPr>
              <w:t>.2021</w:t>
            </w:r>
            <w:r w:rsidRPr="00B92162">
              <w:rPr>
                <w:b/>
              </w:rPr>
              <w:t>.)</w:t>
            </w:r>
            <w:bookmarkStart w:id="0" w:name="_GoBack"/>
            <w:bookmarkEnd w:id="0"/>
          </w:p>
        </w:tc>
      </w:tr>
      <w:tr w:rsidR="00B70E6E" w:rsidRPr="002D6EC9" w14:paraId="2BAA0518" w14:textId="77777777" w:rsidTr="009B206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F30C423" w14:textId="77777777" w:rsidR="00B70E6E" w:rsidRPr="002D6EC9" w:rsidRDefault="00B70E6E" w:rsidP="00BC1C05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CE155EC" w14:textId="77777777" w:rsidR="00B70E6E" w:rsidRPr="002D6EC9" w:rsidRDefault="00B70E6E" w:rsidP="00BC1C05"/>
        </w:tc>
      </w:tr>
      <w:tr w:rsidR="00B70E6E" w:rsidRPr="002D6EC9" w14:paraId="5F5A19C0" w14:textId="77777777" w:rsidTr="009B206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49232B3" w14:textId="77777777" w:rsidR="00B70E6E" w:rsidRPr="002D6EC9" w:rsidRDefault="00B70E6E" w:rsidP="00BC1C05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7AFD3B8" w14:textId="77777777" w:rsidR="00B70E6E" w:rsidRPr="002D6EC9" w:rsidRDefault="00B70E6E" w:rsidP="00BC1C05"/>
        </w:tc>
      </w:tr>
      <w:tr w:rsidR="00B70E6E" w:rsidRPr="002D6EC9" w14:paraId="16DC828A" w14:textId="77777777" w:rsidTr="002669B4">
        <w:trPr>
          <w:trHeight w:val="89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E9AC7C6" w14:textId="77777777" w:rsidR="00B70E6E" w:rsidRPr="002D6EC9" w:rsidRDefault="00B70E6E" w:rsidP="00BC1C05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EEB56C" w14:textId="77777777" w:rsidR="00B70E6E" w:rsidRDefault="00B70E6E" w:rsidP="00BC1C05"/>
          <w:p w14:paraId="0AB2B672" w14:textId="77777777" w:rsidR="00B70E6E" w:rsidRDefault="00B70E6E" w:rsidP="00BC1C05"/>
          <w:p w14:paraId="050DEE76" w14:textId="77777777" w:rsidR="00B70E6E" w:rsidRDefault="00B70E6E" w:rsidP="00BC1C05"/>
          <w:p w14:paraId="0281DD71" w14:textId="77777777" w:rsidR="00B70E6E" w:rsidRDefault="00B70E6E" w:rsidP="00BC1C05"/>
          <w:p w14:paraId="4B18F0D9" w14:textId="77777777" w:rsidR="00B70E6E" w:rsidRPr="002D6EC9" w:rsidRDefault="00B70E6E" w:rsidP="00BC1C05"/>
        </w:tc>
      </w:tr>
      <w:tr w:rsidR="00B70E6E" w:rsidRPr="002D6EC9" w14:paraId="476649AD" w14:textId="77777777" w:rsidTr="002669B4">
        <w:trPr>
          <w:trHeight w:val="6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4889A1D" w14:textId="77777777" w:rsidR="00B70E6E" w:rsidRPr="002D6EC9" w:rsidRDefault="00B70E6E" w:rsidP="00BC1C05">
            <w:r w:rsidRPr="002D6EC9">
              <w:lastRenderedPageBreak/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278D03EF" w14:textId="77777777" w:rsidR="00B70E6E" w:rsidRPr="002D6EC9" w:rsidRDefault="00B70E6E" w:rsidP="00BC1C05"/>
          <w:p w14:paraId="67DCA08B" w14:textId="77777777" w:rsidR="00B70E6E" w:rsidRPr="002E7BAF" w:rsidRDefault="00B70E6E" w:rsidP="00BC1C05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07E198" w14:textId="77777777" w:rsidR="00B70E6E" w:rsidRPr="002D6EC9" w:rsidRDefault="00B70E6E" w:rsidP="00BC1C05"/>
        </w:tc>
      </w:tr>
      <w:tr w:rsidR="00B70E6E" w:rsidRPr="002D6EC9" w14:paraId="6DF092BD" w14:textId="77777777" w:rsidTr="009B206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A255A4C" w14:textId="77777777" w:rsidR="00B70E6E" w:rsidRPr="002D6EC9" w:rsidRDefault="00B70E6E" w:rsidP="00BC1C05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605F764" w14:textId="77777777" w:rsidR="00B70E6E" w:rsidRPr="002D6EC9" w:rsidRDefault="00B70E6E" w:rsidP="00BC1C05"/>
        </w:tc>
      </w:tr>
      <w:tr w:rsidR="00B70E6E" w:rsidRPr="002D6EC9" w14:paraId="5D001D91" w14:textId="77777777" w:rsidTr="009B206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13A4D94" w14:textId="77777777" w:rsidR="00B70E6E" w:rsidRPr="002D6EC9" w:rsidRDefault="00B70E6E" w:rsidP="00BC1C05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BEF669" w14:textId="77777777" w:rsidR="00B70E6E" w:rsidRPr="002D6EC9" w:rsidRDefault="00B70E6E" w:rsidP="00BC1C05"/>
        </w:tc>
      </w:tr>
    </w:tbl>
    <w:p w14:paraId="687B3497" w14:textId="77777777" w:rsidR="00B70E6E" w:rsidRPr="007E6F96" w:rsidRDefault="00B70E6E" w:rsidP="00BC1C05">
      <w:pPr>
        <w:jc w:val="center"/>
        <w:rPr>
          <w:b/>
        </w:rPr>
      </w:pPr>
      <w:r w:rsidRPr="007E6F96">
        <w:rPr>
          <w:b/>
        </w:rPr>
        <w:t>Važna napomena:</w:t>
      </w:r>
    </w:p>
    <w:p w14:paraId="599D7ACB" w14:textId="24ADD252" w:rsidR="00B70E6E" w:rsidRPr="00B92162" w:rsidRDefault="00B70E6E" w:rsidP="00BC1C05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</w:t>
      </w:r>
      <w:r w:rsidRPr="00B92162">
        <w:rPr>
          <w:b/>
        </w:rPr>
        <w:t>:</w:t>
      </w:r>
      <w:r w:rsidR="007A45FD" w:rsidRPr="00B92162">
        <w:rPr>
          <w:b/>
        </w:rPr>
        <w:t xml:space="preserve"> </w:t>
      </w:r>
      <w:hyperlink r:id="rId6" w:history="1">
        <w:r w:rsidR="00B92162" w:rsidRPr="005706E7">
          <w:rPr>
            <w:rStyle w:val="Hyperlink"/>
            <w:b/>
          </w:rPr>
          <w:t>petar.latincic@zagreb.hr</w:t>
        </w:r>
      </w:hyperlink>
      <w:r w:rsidR="00B92162">
        <w:rPr>
          <w:b/>
        </w:rPr>
        <w:t xml:space="preserve"> </w:t>
      </w:r>
    </w:p>
    <w:p w14:paraId="097C93D8" w14:textId="3091CBBC" w:rsidR="00B70E6E" w:rsidRDefault="00B70E6E" w:rsidP="00BC1C05">
      <w:pPr>
        <w:jc w:val="center"/>
        <w:rPr>
          <w:b/>
        </w:rPr>
      </w:pPr>
      <w:r>
        <w:rPr>
          <w:b/>
        </w:rPr>
        <w:t xml:space="preserve"> </w:t>
      </w:r>
      <w:r w:rsidRPr="00B92162">
        <w:rPr>
          <w:b/>
        </w:rPr>
        <w:t xml:space="preserve">zaključno do </w:t>
      </w:r>
      <w:r w:rsidR="00B92162" w:rsidRPr="00B92162">
        <w:rPr>
          <w:b/>
        </w:rPr>
        <w:t>2</w:t>
      </w:r>
      <w:r w:rsidR="00E1671B">
        <w:rPr>
          <w:b/>
        </w:rPr>
        <w:t>8</w:t>
      </w:r>
      <w:r w:rsidR="007A45FD" w:rsidRPr="00B92162">
        <w:rPr>
          <w:b/>
        </w:rPr>
        <w:t>.</w:t>
      </w:r>
      <w:r w:rsidR="00B92162" w:rsidRPr="00B92162">
        <w:rPr>
          <w:b/>
        </w:rPr>
        <w:t>2</w:t>
      </w:r>
      <w:r w:rsidR="00A8073F" w:rsidRPr="00B92162">
        <w:rPr>
          <w:b/>
        </w:rPr>
        <w:t>.2021</w:t>
      </w:r>
      <w:r w:rsidRPr="00B92162">
        <w:rPr>
          <w:b/>
        </w:rPr>
        <w:t>.</w:t>
      </w:r>
    </w:p>
    <w:p w14:paraId="0B406DA2" w14:textId="77777777" w:rsidR="00B70E6E" w:rsidRPr="007E6F96" w:rsidRDefault="00B70E6E" w:rsidP="00BC1C05">
      <w:pPr>
        <w:jc w:val="center"/>
        <w:rPr>
          <w:b/>
        </w:rPr>
      </w:pPr>
    </w:p>
    <w:p w14:paraId="41BAA11D" w14:textId="77777777" w:rsidR="00B70E6E" w:rsidRDefault="00B70E6E" w:rsidP="00BC1C05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2FC3B765" w14:textId="77777777" w:rsidR="00B70E6E" w:rsidRPr="007E6F96" w:rsidRDefault="00B70E6E" w:rsidP="00BC1C05">
      <w:pPr>
        <w:pStyle w:val="Default"/>
        <w:jc w:val="both"/>
        <w:rPr>
          <w:b/>
          <w:color w:val="auto"/>
        </w:rPr>
      </w:pPr>
    </w:p>
    <w:p w14:paraId="025F59B7" w14:textId="77777777" w:rsidR="00B70E6E" w:rsidRPr="007E6F96" w:rsidRDefault="00B70E6E" w:rsidP="00BC1C05">
      <w:pPr>
        <w:pStyle w:val="FootnoteText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F01618D" w14:textId="77777777" w:rsidR="00B70E6E" w:rsidRDefault="00B70E6E" w:rsidP="00BC1C05">
      <w:pPr>
        <w:rPr>
          <w:sz w:val="22"/>
          <w:szCs w:val="22"/>
        </w:rPr>
      </w:pPr>
    </w:p>
    <w:p w14:paraId="13082E2D" w14:textId="77777777" w:rsidR="00B70E6E" w:rsidRDefault="00B70E6E" w:rsidP="00BC1C05"/>
    <w:sectPr w:rsidR="00B70E6E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5885"/>
    <w:multiLevelType w:val="hybridMultilevel"/>
    <w:tmpl w:val="599C4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450"/>
    <w:multiLevelType w:val="multilevel"/>
    <w:tmpl w:val="08B6A1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DD2565"/>
    <w:multiLevelType w:val="hybridMultilevel"/>
    <w:tmpl w:val="A9EC5B96"/>
    <w:lvl w:ilvl="0" w:tplc="E0DC00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5E5305"/>
    <w:multiLevelType w:val="multilevel"/>
    <w:tmpl w:val="51C69E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6E"/>
    <w:rsid w:val="0000411C"/>
    <w:rsid w:val="00006951"/>
    <w:rsid w:val="00025B37"/>
    <w:rsid w:val="00050AC4"/>
    <w:rsid w:val="00097AED"/>
    <w:rsid w:val="001970C2"/>
    <w:rsid w:val="001E5FE3"/>
    <w:rsid w:val="001F19F9"/>
    <w:rsid w:val="00241FA3"/>
    <w:rsid w:val="0025451D"/>
    <w:rsid w:val="002669B4"/>
    <w:rsid w:val="002E7BE2"/>
    <w:rsid w:val="00357133"/>
    <w:rsid w:val="00371D08"/>
    <w:rsid w:val="003B6BA3"/>
    <w:rsid w:val="0047541D"/>
    <w:rsid w:val="00491CF4"/>
    <w:rsid w:val="00595EA2"/>
    <w:rsid w:val="00644DC0"/>
    <w:rsid w:val="00684C9E"/>
    <w:rsid w:val="00695FDD"/>
    <w:rsid w:val="00712056"/>
    <w:rsid w:val="007A4487"/>
    <w:rsid w:val="007A45FD"/>
    <w:rsid w:val="0080265E"/>
    <w:rsid w:val="0082462E"/>
    <w:rsid w:val="0084630E"/>
    <w:rsid w:val="00847068"/>
    <w:rsid w:val="00892547"/>
    <w:rsid w:val="00917C52"/>
    <w:rsid w:val="00982DA9"/>
    <w:rsid w:val="009F7ADD"/>
    <w:rsid w:val="00A13D89"/>
    <w:rsid w:val="00A8073F"/>
    <w:rsid w:val="00B70E6E"/>
    <w:rsid w:val="00B92162"/>
    <w:rsid w:val="00BC1C05"/>
    <w:rsid w:val="00C6583F"/>
    <w:rsid w:val="00C8359F"/>
    <w:rsid w:val="00E1671B"/>
    <w:rsid w:val="00E43D38"/>
    <w:rsid w:val="00EB14B2"/>
    <w:rsid w:val="00EE307F"/>
    <w:rsid w:val="00F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2918"/>
  <w15:chartTrackingRefBased/>
  <w15:docId w15:val="{644B80A3-D648-4A1E-ADEE-481B4B8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0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B70E6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70E6E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9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B4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491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ar.latincic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FF11-BE66-456C-BED5-4D44F10E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Ana Veočić</cp:lastModifiedBy>
  <cp:revision>9</cp:revision>
  <cp:lastPrinted>2021-02-16T14:25:00Z</cp:lastPrinted>
  <dcterms:created xsi:type="dcterms:W3CDTF">2021-02-16T14:20:00Z</dcterms:created>
  <dcterms:modified xsi:type="dcterms:W3CDTF">2021-02-23T09:33:00Z</dcterms:modified>
</cp:coreProperties>
</file>